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09" w:rsidRPr="00332509" w:rsidRDefault="00332509" w:rsidP="0033250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-742950</wp:posOffset>
            </wp:positionV>
            <wp:extent cx="6926580" cy="1543050"/>
            <wp:effectExtent l="19050" t="0" r="7620" b="0"/>
            <wp:wrapTight wrapText="bothSides">
              <wp:wrapPolygon edited="0">
                <wp:start x="-59" y="0"/>
                <wp:lineTo x="-59" y="21333"/>
                <wp:lineTo x="21624" y="21333"/>
                <wp:lineTo x="21624" y="0"/>
                <wp:lineTo x="-59" y="0"/>
              </wp:wrapPolygon>
            </wp:wrapTight>
            <wp:docPr id="5" name="Picture 1" descr="EI_PKS_18x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_PKS_18x4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509">
        <w:rPr>
          <w:rFonts w:eastAsia="Times New Roman" w:cs="Times New Roman"/>
          <w:b/>
          <w:bCs/>
          <w:kern w:val="36"/>
          <w:sz w:val="48"/>
          <w:szCs w:val="48"/>
        </w:rPr>
        <w:t>Međunarodni dani energetike i investicija na liniji svetskih trendova</w:t>
      </w:r>
    </w:p>
    <w:p w:rsidR="00332509" w:rsidRPr="00332509" w:rsidRDefault="00332509" w:rsidP="003325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2509">
        <w:rPr>
          <w:rFonts w:eastAsia="Times New Roman" w:cs="Times New Roman"/>
          <w:sz w:val="24"/>
          <w:szCs w:val="24"/>
        </w:rPr>
        <w:t xml:space="preserve">30.1.2017. </w:t>
      </w:r>
    </w:p>
    <w:p w:rsidR="00332509" w:rsidRPr="00332509" w:rsidRDefault="00332509" w:rsidP="003325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2509">
        <w:rPr>
          <w:rFonts w:eastAsia="Times New Roman" w:cs="Times New Roman"/>
          <w:sz w:val="24"/>
          <w:szCs w:val="24"/>
        </w:rPr>
        <w:t xml:space="preserve">Međunarodnim danima energetike i investicija, koje organizuju Centralno evropski forum za razvoj – CEDEF, Pokrajinski sekretarijat za energetiku, građevinarstvo i saobraćaj i Novosadski sajam, počinje sezona sajmova u Novom Sadu, najavljeno je na </w:t>
      </w:r>
      <w:r w:rsidR="00752630">
        <w:rPr>
          <w:rFonts w:eastAsia="Times New Roman" w:cs="Times New Roman"/>
          <w:sz w:val="24"/>
          <w:szCs w:val="24"/>
        </w:rPr>
        <w:t>dana</w:t>
      </w:r>
      <w:bookmarkStart w:id="0" w:name="_GoBack"/>
      <w:bookmarkEnd w:id="0"/>
      <w:r w:rsidR="0062523B">
        <w:rPr>
          <w:rFonts w:eastAsia="Times New Roman" w:cs="Times New Roman"/>
          <w:sz w:val="24"/>
          <w:szCs w:val="24"/>
          <w:lang w:val="sr-Latn-RS"/>
        </w:rPr>
        <w:t>šnjoj</w:t>
      </w:r>
      <w:r w:rsidRPr="00332509">
        <w:rPr>
          <w:rFonts w:eastAsia="Times New Roman" w:cs="Times New Roman"/>
          <w:sz w:val="24"/>
          <w:szCs w:val="24"/>
        </w:rPr>
        <w:t xml:space="preserve"> konferenciji za novinare.</w:t>
      </w:r>
    </w:p>
    <w:p w:rsidR="00332509" w:rsidRPr="00332509" w:rsidRDefault="00332509" w:rsidP="003325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2509">
        <w:rPr>
          <w:rFonts w:eastAsia="Times New Roman" w:cs="Times New Roman"/>
          <w:noProof/>
          <w:sz w:val="24"/>
          <w:szCs w:val="24"/>
        </w:rPr>
        <w:drawing>
          <wp:anchor distT="9525" distB="9525" distL="47625" distR="47625" simplePos="0" relativeHeight="251656704" behindDoc="0" locked="0" layoutInCell="1" allowOverlap="0">
            <wp:simplePos x="0" y="0"/>
            <wp:positionH relativeFrom="column">
              <wp:posOffset>3390900</wp:posOffset>
            </wp:positionH>
            <wp:positionV relativeFrom="line">
              <wp:posOffset>63500</wp:posOffset>
            </wp:positionV>
            <wp:extent cx="2381250" cy="1485900"/>
            <wp:effectExtent l="19050" t="0" r="0" b="0"/>
            <wp:wrapSquare wrapText="bothSides"/>
            <wp:docPr id="2" name="Picture 2" descr="http://www.sajam.net/live/digitalAssets/97/97177_MDEI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jam.net/live/digitalAssets/97/97177_MDEI_2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509">
        <w:rPr>
          <w:rFonts w:eastAsia="Times New Roman" w:cs="Times New Roman"/>
          <w:sz w:val="24"/>
          <w:szCs w:val="24"/>
        </w:rPr>
        <w:t>U susret 5. martu – Svetskom danu energetske efikasnosti, od 2. do 3. marta, na Novosadskom sajmu govoriće se o energetskoj efikasnosti, obnovljivim izvorima energije, građevinarstvu i zaštiti životne sredine. Dva dana ispunjena kontaktima i susretima, konferencijama, radionicama, okruglim stolovima i prezentacijama biće posvećena i klimatskim promenama, investicijama, naprednim tehnološkim rešenjima.</w:t>
      </w:r>
      <w:r w:rsidRPr="00332509">
        <w:rPr>
          <w:rFonts w:eastAsia="Times New Roman" w:cs="Times New Roman"/>
          <w:sz w:val="24"/>
          <w:szCs w:val="24"/>
        </w:rPr>
        <w:br/>
        <w:t xml:space="preserve">- Na danas održanom sastanku Programskog saveta Međunarodnih dana energetike i investicija, jasno su definisane teme koje će intenzivno i nerazdvojivo objediniti energetiku sa investicijama i ekonomijom, a potvrđen je i interes da Novosadski sajam bude mesto na kojem se razmenjuju najaktuelnije ideje i rešenja iz oblasti energetike, rekao je generalni direktor Novosadskog sajma Slobodan Cvetković. Kako je najavio, ove godine se očekuje značajnije prisustvo banaka, finansijskih institucija i investitora. Lokalne samouprave će tako, pored međusobnog transfera znanja, 2. i 3. mart moći da iskoriste i kao priliku za lakše pronalaženje investitora i upoznavanje sa različitim modelima finansiranja. </w:t>
      </w:r>
      <w:r w:rsidRPr="00332509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noProof/>
          <w:sz w:val="24"/>
          <w:szCs w:val="24"/>
        </w:rPr>
        <w:drawing>
          <wp:anchor distT="9525" distB="9525" distL="47625" distR="47625" simplePos="0" relativeHeight="251657728" behindDoc="0" locked="0" layoutInCell="1" allowOverlap="0">
            <wp:simplePos x="0" y="0"/>
            <wp:positionH relativeFrom="column">
              <wp:posOffset>4305300</wp:posOffset>
            </wp:positionH>
            <wp:positionV relativeFrom="line">
              <wp:posOffset>763270</wp:posOffset>
            </wp:positionV>
            <wp:extent cx="1581150" cy="2209800"/>
            <wp:effectExtent l="19050" t="0" r="0" b="0"/>
            <wp:wrapSquare wrapText="bothSides"/>
            <wp:docPr id="3" name="Picture 3" descr="http://www.sajam.net/live/digitalAssets/97/97178_S_Cvet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jam.net/live/digitalAssets/97/97178_S_Cvetkov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509">
        <w:rPr>
          <w:rFonts w:eastAsia="Times New Roman" w:cs="Times New Roman"/>
          <w:sz w:val="24"/>
          <w:szCs w:val="24"/>
        </w:rPr>
        <w:br/>
        <w:t>Generalni direktor Novosadskog sajma je istakao da Pokrajinski sekretarijat za energetiku, građevinarstvo i saobraćaj, kao i Vlada Vojvodine prepoznaju važnost energetske efikasnosti i obnovljivih izvora energije i značaj da te teme u Novom Sadu okupe sve referentne činioce i aktere u tim oblastima.</w:t>
      </w:r>
      <w:r w:rsidRPr="00332509">
        <w:rPr>
          <w:rFonts w:eastAsia="Times New Roman" w:cs="Times New Roman"/>
          <w:sz w:val="24"/>
          <w:szCs w:val="24"/>
        </w:rPr>
        <w:br/>
        <w:t xml:space="preserve">- Svake godine Dani energetike okupe eminentne stručnjake iz zemlje i inostranstva. Pored domaćih, za sada imamo potvrđeno prisustvo i eksperata iz Austrije, Amerike, Izraela, Slovenije i </w:t>
      </w:r>
      <w:r w:rsidRPr="00332509">
        <w:rPr>
          <w:rFonts w:eastAsia="Times New Roman" w:cs="Times New Roman"/>
          <w:sz w:val="24"/>
          <w:szCs w:val="24"/>
        </w:rPr>
        <w:lastRenderedPageBreak/>
        <w:t>nordijskih zemalja, najavio je Cvetković.</w:t>
      </w:r>
      <w:r w:rsidRPr="00332509">
        <w:rPr>
          <w:rFonts w:eastAsia="Times New Roman" w:cs="Times New Roman"/>
          <w:sz w:val="24"/>
          <w:szCs w:val="24"/>
        </w:rPr>
        <w:br/>
        <w:t xml:space="preserve">Pokrajinski sektretar za energetiku, građevinarstvo i saobraćaj, Nenad Grbić je Dane energetike i investicija najavio kao priliku za upoznavanje sa novim dostignućima, tehnologijama, ostvarivanje novih kontakata i sklapanje ugovora. </w:t>
      </w:r>
      <w:r w:rsidRPr="00332509">
        <w:rPr>
          <w:rFonts w:eastAsia="Times New Roman" w:cs="Times New Roman"/>
          <w:sz w:val="24"/>
          <w:szCs w:val="24"/>
        </w:rPr>
        <w:br/>
        <w:t xml:space="preserve">- Sama strategija razvoja energetike, kroz ovakve skupove ima za cilj postizanje energetske nezavisnosti i sigurnosti, značajnije korišćenje obnovljivih izvora energije. Pored toga Srbija je preuzela obavezu da do 2020. godine poveća udeo energije iz obnovljivih izvora u ukupnoj potrošnji na 27%, istakao je sekretar Grbić. Prema njegovim rečima očekuje se i učešće predstavnika državnih institucija i kompanija iz Nemačke i Holandije. Kada je reč o lokalnim samoupravama, Pokrajisnki sekretarijat će ih podržati, uputiti i pomoći u pronalaženju najisplativijih i najboljih modela finansiranja. </w:t>
      </w:r>
      <w:r w:rsidRPr="00332509">
        <w:rPr>
          <w:rFonts w:eastAsia="Times New Roman" w:cs="Times New Roman"/>
          <w:sz w:val="24"/>
          <w:szCs w:val="24"/>
        </w:rPr>
        <w:br/>
      </w:r>
      <w:r w:rsidRPr="00332509">
        <w:rPr>
          <w:rFonts w:eastAsia="Times New Roman" w:cs="Times New Roman"/>
          <w:sz w:val="24"/>
          <w:szCs w:val="24"/>
        </w:rPr>
        <w:br/>
        <w:t xml:space="preserve">Prema rečima Ane Bovan, predsednika CEDEF-a, Dani energetike i investicija su u 2016. godini okupili više od 2.000 učesnika iz 10 zemalja, bilo je 116 govornika, 20 nacionalnih i regionalnih ministarstava, 40 kompanija i više od 30 događaja. </w:t>
      </w:r>
      <w:r w:rsidRPr="00332509">
        <w:rPr>
          <w:rFonts w:eastAsia="Times New Roman" w:cs="Times New Roman"/>
          <w:sz w:val="24"/>
          <w:szCs w:val="24"/>
        </w:rPr>
        <w:br/>
        <w:t>- Cilj je da ove godine program bude još kvalitetniji, sa više učesnika, a teme na skupovima su na liniji svetskih trendova gde se energetika ne odvaja od ekonomije i investicija. Srbija ima mnogo potencijala, a Dani energetike su pravo mesto za razmenu znanja, informacija i konkretnih projekata  i praktično prikazivanje uspešno realizovanih projekta. Bovan je posebno istakla značaj tema koje prate biomasu, koja je važna i u socijalnom smislu jer je tu prostor za otvaranje novih radnih mesta, uvođenje zelene energije i mogućnost za balansiranje između ruralnog i urbanog stanovništva.</w:t>
      </w:r>
      <w:r w:rsidRPr="00332509">
        <w:rPr>
          <w:rFonts w:eastAsia="Times New Roman" w:cs="Times New Roman"/>
          <w:sz w:val="24"/>
          <w:szCs w:val="24"/>
        </w:rPr>
        <w:br/>
      </w:r>
      <w:r w:rsidRPr="00332509">
        <w:rPr>
          <w:rFonts w:eastAsia="Times New Roman" w:cs="Times New Roman"/>
          <w:sz w:val="24"/>
          <w:szCs w:val="24"/>
        </w:rPr>
        <w:br/>
        <w:t>Grad partner Međunarodnih dana energetike i investicija je Grad Novi Sad.</w:t>
      </w:r>
      <w:r w:rsidRPr="00332509">
        <w:rPr>
          <w:rFonts w:eastAsia="Times New Roman" w:cs="Times New Roman"/>
          <w:sz w:val="24"/>
          <w:szCs w:val="24"/>
        </w:rPr>
        <w:br/>
        <w:t>Grad prijatelj Međunarodnih dana energetike i investicija je Grad Zrenjanin.</w:t>
      </w:r>
      <w:r w:rsidRPr="00332509">
        <w:rPr>
          <w:rFonts w:eastAsia="Times New Roman" w:cs="Times New Roman"/>
          <w:sz w:val="24"/>
          <w:szCs w:val="24"/>
        </w:rPr>
        <w:br/>
        <w:t>Strateški partner Međunarodnih dana energetike i investicija je Kompanija Generali Osiguranje Srbija.</w:t>
      </w:r>
      <w:r w:rsidRPr="00332509">
        <w:rPr>
          <w:rFonts w:eastAsia="Times New Roman" w:cs="Times New Roman"/>
          <w:sz w:val="24"/>
          <w:szCs w:val="24"/>
        </w:rPr>
        <w:br/>
      </w:r>
      <w:r w:rsidRPr="00332509">
        <w:rPr>
          <w:rFonts w:eastAsia="Times New Roman" w:cs="Times New Roman"/>
          <w:sz w:val="24"/>
          <w:szCs w:val="24"/>
        </w:rPr>
        <w:br/>
        <w:t xml:space="preserve">Međunarodni dani energetike i investicija biće održani u Kongresnom centru “Master” Novosadskog sajma. Radno vreme za posetioce je od 10 do 17 časova, a ulaz je besplatan. Kotazacije za učešće na skupovima se ne naplaćuju. </w:t>
      </w:r>
    </w:p>
    <w:p w:rsidR="008D7E8F" w:rsidRDefault="00752630">
      <w:hyperlink r:id="rId8" w:history="1">
        <w:r w:rsidR="00332509" w:rsidRPr="00FB322A">
          <w:rPr>
            <w:rStyle w:val="Hyperlink"/>
          </w:rPr>
          <w:t>http://www.sajam.net/live/Vesti/Me_unarodni_dani_energetike_i_investicija_na_liniji_svetskih_trendova.cid36429</w:t>
        </w:r>
      </w:hyperlink>
    </w:p>
    <w:p w:rsidR="00332509" w:rsidRDefault="00332509"/>
    <w:sectPr w:rsidR="00332509" w:rsidSect="008D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09"/>
    <w:rsid w:val="00332509"/>
    <w:rsid w:val="00400379"/>
    <w:rsid w:val="0053047D"/>
    <w:rsid w:val="0062523B"/>
    <w:rsid w:val="00752630"/>
    <w:rsid w:val="008D7E8F"/>
    <w:rsid w:val="00B86357"/>
    <w:rsid w:val="00F501A7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332509"/>
  </w:style>
  <w:style w:type="character" w:styleId="Hyperlink">
    <w:name w:val="Hyperlink"/>
    <w:basedOn w:val="DefaultParagraphFont"/>
    <w:uiPriority w:val="99"/>
    <w:unhideWhenUsed/>
    <w:rsid w:val="00332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332509"/>
  </w:style>
  <w:style w:type="character" w:styleId="Hyperlink">
    <w:name w:val="Hyperlink"/>
    <w:basedOn w:val="DefaultParagraphFont"/>
    <w:uiPriority w:val="99"/>
    <w:unhideWhenUsed/>
    <w:rsid w:val="00332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jam.net/live/Vesti/Me_unarodni_dani_energetike_i_investicija_na_liniji_svetskih_trendova.cid364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CEEFOR</cp:lastModifiedBy>
  <cp:revision>4</cp:revision>
  <dcterms:created xsi:type="dcterms:W3CDTF">2017-01-31T14:25:00Z</dcterms:created>
  <dcterms:modified xsi:type="dcterms:W3CDTF">2017-01-31T14:43:00Z</dcterms:modified>
</cp:coreProperties>
</file>